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4DFD" w14:textId="43895477" w:rsidR="002A02B3" w:rsidRDefault="002A02B3" w:rsidP="002A02B3">
      <w:pPr>
        <w:spacing w:line="235" w:lineRule="auto"/>
        <w:ind w:right="-2"/>
        <w:jc w:val="center"/>
        <w:rPr>
          <w:rFonts w:ascii="Museo 100" w:hAnsi="Museo 100"/>
          <w:b/>
          <w:bCs/>
          <w:color w:val="003C71"/>
          <w:sz w:val="46"/>
        </w:rPr>
      </w:pPr>
      <w:r>
        <w:rPr>
          <w:rFonts w:ascii="Museo 100" w:hAnsi="Museo 100"/>
          <w:b/>
          <w:bCs/>
          <w:color w:val="003C71"/>
          <w:sz w:val="46"/>
        </w:rPr>
        <w:t xml:space="preserve">Rocío Ramos-Paúl, </w:t>
      </w:r>
      <w:r w:rsidRPr="00D70BD9">
        <w:rPr>
          <w:rFonts w:ascii="Museo 100" w:hAnsi="Museo 100"/>
          <w:b/>
          <w:bCs/>
          <w:i/>
          <w:iCs/>
          <w:color w:val="003C71"/>
          <w:sz w:val="46"/>
        </w:rPr>
        <w:t>Supernanny</w:t>
      </w:r>
      <w:r>
        <w:rPr>
          <w:rFonts w:ascii="Museo 100" w:hAnsi="Museo 100"/>
          <w:b/>
          <w:bCs/>
          <w:color w:val="003C71"/>
          <w:sz w:val="46"/>
        </w:rPr>
        <w:t xml:space="preserve">, mantendrá un encuentro con familias de </w:t>
      </w:r>
      <w:r w:rsidR="00A86AAA">
        <w:rPr>
          <w:rFonts w:ascii="Museo 100" w:hAnsi="Museo 100"/>
          <w:b/>
          <w:bCs/>
          <w:color w:val="003C71"/>
          <w:sz w:val="46"/>
        </w:rPr>
        <w:t>Boadilla del Monte</w:t>
      </w:r>
      <w:r w:rsidR="00733B3F">
        <w:rPr>
          <w:rFonts w:ascii="Museo 100" w:hAnsi="Museo 100"/>
          <w:b/>
          <w:bCs/>
          <w:color w:val="003C71"/>
          <w:sz w:val="46"/>
        </w:rPr>
        <w:t xml:space="preserve"> </w:t>
      </w:r>
      <w:r>
        <w:rPr>
          <w:rFonts w:ascii="Museo 100" w:hAnsi="Museo 100"/>
          <w:b/>
          <w:bCs/>
          <w:color w:val="003C71"/>
          <w:sz w:val="46"/>
        </w:rPr>
        <w:t>para abordar la prevención del consumo de alcohol entre sus hijos menores</w:t>
      </w:r>
    </w:p>
    <w:p w14:paraId="6394AAEA" w14:textId="77777777" w:rsidR="002A02B3" w:rsidRDefault="002A02B3" w:rsidP="002A02B3">
      <w:pPr>
        <w:spacing w:line="235" w:lineRule="auto"/>
        <w:ind w:right="-2"/>
        <w:jc w:val="center"/>
        <w:rPr>
          <w:rFonts w:ascii="Museo 700" w:hAnsi="Museo 700"/>
          <w:b/>
          <w:bCs/>
          <w:sz w:val="46"/>
        </w:rPr>
      </w:pPr>
    </w:p>
    <w:p w14:paraId="596DC233" w14:textId="316D139A" w:rsidR="002A02B3" w:rsidRPr="002731B4" w:rsidRDefault="002A02B3" w:rsidP="002A02B3">
      <w:pPr>
        <w:jc w:val="both"/>
        <w:rPr>
          <w:rFonts w:ascii="BrownStd Light" w:hAnsi="BrownStd Light" w:cstheme="minorHAnsi"/>
          <w:color w:val="BA867E"/>
          <w:w w:val="105"/>
          <w:szCs w:val="27"/>
        </w:rPr>
      </w:pPr>
      <w:r w:rsidRPr="002731B4">
        <w:rPr>
          <w:rFonts w:ascii="BrownStd Light" w:hAnsi="BrownStd Light" w:cstheme="minorHAnsi"/>
          <w:color w:val="BA867E"/>
          <w:w w:val="105"/>
          <w:szCs w:val="27"/>
        </w:rPr>
        <w:t xml:space="preserve">Esta iniciativa, promovida por Espirituosos España, forma parte de las actividades de la Red “Menores ni una Gota”, de la que el Ayuntamiento de </w:t>
      </w:r>
      <w:r w:rsidR="00D07759">
        <w:rPr>
          <w:rFonts w:ascii="BrownStd Light" w:hAnsi="BrownStd Light" w:cstheme="minorHAnsi"/>
          <w:color w:val="BA867E"/>
          <w:w w:val="105"/>
          <w:szCs w:val="27"/>
        </w:rPr>
        <w:t>Boadilla</w:t>
      </w:r>
      <w:r w:rsidR="00733B3F">
        <w:rPr>
          <w:rFonts w:ascii="BrownStd Light" w:hAnsi="BrownStd Light" w:cstheme="minorHAnsi"/>
          <w:color w:val="BA867E"/>
          <w:w w:val="105"/>
          <w:szCs w:val="27"/>
        </w:rPr>
        <w:t xml:space="preserve"> </w:t>
      </w:r>
      <w:r w:rsidRPr="002731B4">
        <w:rPr>
          <w:rFonts w:ascii="BrownStd Light" w:hAnsi="BrownStd Light" w:cstheme="minorHAnsi"/>
          <w:color w:val="BA867E"/>
          <w:w w:val="105"/>
          <w:szCs w:val="27"/>
        </w:rPr>
        <w:t xml:space="preserve">forma parte desde </w:t>
      </w:r>
      <w:r w:rsidR="00733B3F">
        <w:rPr>
          <w:rFonts w:ascii="BrownStd Light" w:hAnsi="BrownStd Light" w:cstheme="minorHAnsi"/>
          <w:color w:val="BA867E"/>
          <w:w w:val="105"/>
          <w:szCs w:val="27"/>
        </w:rPr>
        <w:t>20</w:t>
      </w:r>
      <w:r w:rsidR="00F80DA7">
        <w:rPr>
          <w:rFonts w:ascii="BrownStd Light" w:hAnsi="BrownStd Light" w:cstheme="minorHAnsi"/>
          <w:color w:val="BA867E"/>
          <w:w w:val="105"/>
          <w:szCs w:val="27"/>
        </w:rPr>
        <w:t>18</w:t>
      </w:r>
      <w:r w:rsidRPr="002731B4">
        <w:rPr>
          <w:rFonts w:ascii="BrownStd Light" w:hAnsi="BrownStd Light" w:cstheme="minorHAnsi"/>
          <w:color w:val="BA867E"/>
          <w:w w:val="105"/>
          <w:szCs w:val="27"/>
        </w:rPr>
        <w:t>.</w:t>
      </w:r>
    </w:p>
    <w:p w14:paraId="62C00DA5" w14:textId="77777777" w:rsidR="002A02B3" w:rsidRPr="002731B4" w:rsidRDefault="002A02B3" w:rsidP="002A02B3">
      <w:pPr>
        <w:pStyle w:val="Sangra2detindependiente"/>
        <w:spacing w:after="0" w:line="240" w:lineRule="auto"/>
        <w:ind w:left="0"/>
        <w:jc w:val="both"/>
        <w:rPr>
          <w:rFonts w:ascii="BrownStd Light" w:hAnsi="BrownStd Light" w:cstheme="minorHAnsi"/>
          <w:b/>
          <w:color w:val="003C71"/>
          <w:sz w:val="22"/>
          <w:szCs w:val="22"/>
        </w:rPr>
      </w:pPr>
    </w:p>
    <w:p w14:paraId="6440A8FD" w14:textId="381D70EB" w:rsidR="008732FE" w:rsidRDefault="00F80DA7" w:rsidP="004817BC">
      <w:pPr>
        <w:pStyle w:val="Sangra2detindependiente"/>
        <w:spacing w:after="0" w:line="240" w:lineRule="auto"/>
        <w:ind w:left="0"/>
        <w:jc w:val="both"/>
        <w:rPr>
          <w:rFonts w:ascii="BrownStd Light" w:hAnsi="BrownStd Light" w:cstheme="minorHAnsi"/>
          <w:color w:val="003C71"/>
          <w:sz w:val="22"/>
          <w:szCs w:val="22"/>
        </w:rPr>
      </w:pPr>
      <w:r>
        <w:rPr>
          <w:rFonts w:ascii="BrownStd Light" w:hAnsi="BrownStd Light" w:cstheme="minorHAnsi"/>
          <w:b/>
          <w:color w:val="003C71"/>
          <w:sz w:val="22"/>
          <w:szCs w:val="22"/>
        </w:rPr>
        <w:t>Boadilla del Monte</w:t>
      </w:r>
      <w:r w:rsidR="00733B3F">
        <w:rPr>
          <w:rFonts w:ascii="BrownStd Light" w:hAnsi="BrownStd Light" w:cstheme="minorHAnsi"/>
          <w:b/>
          <w:color w:val="003C71"/>
          <w:sz w:val="22"/>
          <w:szCs w:val="22"/>
        </w:rPr>
        <w:t xml:space="preserve">, </w:t>
      </w:r>
      <w:r>
        <w:rPr>
          <w:rFonts w:ascii="BrownStd Light" w:hAnsi="BrownStd Light" w:cstheme="minorHAnsi"/>
          <w:b/>
          <w:color w:val="003C71"/>
          <w:sz w:val="22"/>
          <w:szCs w:val="22"/>
        </w:rPr>
        <w:t>0</w:t>
      </w:r>
      <w:r w:rsidR="00D77E8E">
        <w:rPr>
          <w:rFonts w:ascii="BrownStd Light" w:hAnsi="BrownStd Light" w:cstheme="minorHAnsi"/>
          <w:b/>
          <w:color w:val="003C71"/>
          <w:sz w:val="22"/>
          <w:szCs w:val="22"/>
        </w:rPr>
        <w:t>9</w:t>
      </w:r>
      <w:r>
        <w:rPr>
          <w:rFonts w:ascii="BrownStd Light" w:hAnsi="BrownStd Light" w:cstheme="minorHAnsi"/>
          <w:b/>
          <w:color w:val="003C71"/>
          <w:sz w:val="22"/>
          <w:szCs w:val="22"/>
        </w:rPr>
        <w:t xml:space="preserve"> de abril </w:t>
      </w:r>
      <w:r w:rsidR="00733B3F">
        <w:rPr>
          <w:rFonts w:ascii="BrownStd Light" w:hAnsi="BrownStd Light" w:cstheme="minorHAnsi"/>
          <w:b/>
          <w:color w:val="003C71"/>
          <w:sz w:val="22"/>
          <w:szCs w:val="22"/>
        </w:rPr>
        <w:t>de 2024</w:t>
      </w:r>
      <w:r w:rsidR="002A02B3" w:rsidRPr="002731B4">
        <w:rPr>
          <w:rFonts w:ascii="BrownStd Light" w:hAnsi="BrownStd Light" w:cstheme="minorHAnsi"/>
          <w:b/>
          <w:color w:val="003C71"/>
          <w:sz w:val="22"/>
          <w:szCs w:val="22"/>
        </w:rPr>
        <w:t xml:space="preserve">.- </w:t>
      </w:r>
      <w:r w:rsidR="008732FE">
        <w:rPr>
          <w:rFonts w:ascii="BrownStd Light" w:hAnsi="BrownStd Light" w:cstheme="minorHAnsi"/>
          <w:color w:val="003C71"/>
          <w:sz w:val="22"/>
          <w:szCs w:val="22"/>
        </w:rPr>
        <w:t xml:space="preserve">El próximo </w:t>
      </w:r>
      <w:r w:rsidR="008732FE">
        <w:rPr>
          <w:rFonts w:ascii="BrownStd Light" w:hAnsi="BrownStd Light" w:cstheme="minorHAnsi"/>
          <w:b/>
          <w:color w:val="003C71"/>
          <w:sz w:val="22"/>
          <w:szCs w:val="22"/>
        </w:rPr>
        <w:t>martes 23 de abril</w:t>
      </w:r>
      <w:r w:rsidR="008732FE">
        <w:rPr>
          <w:rFonts w:ascii="BrownStd Light" w:hAnsi="BrownStd Light" w:cstheme="minorHAnsi"/>
          <w:color w:val="003C71"/>
          <w:sz w:val="22"/>
          <w:szCs w:val="22"/>
        </w:rPr>
        <w:t xml:space="preserve">, la psicóloga Rocío Ramos-Paúl, conocida por su intervención en el programa de televisión Supernanny, impartirá una </w:t>
      </w:r>
      <w:r w:rsidR="008732FE">
        <w:rPr>
          <w:rFonts w:ascii="BrownStd Light" w:hAnsi="BrownStd Light" w:cstheme="minorHAnsi"/>
          <w:b/>
          <w:color w:val="003C71"/>
          <w:sz w:val="22"/>
          <w:szCs w:val="22"/>
        </w:rPr>
        <w:t>charla informativa dirigida a padres y educadores de la ciudad</w:t>
      </w:r>
      <w:r w:rsidR="008732FE">
        <w:rPr>
          <w:rFonts w:ascii="BrownStd Light" w:hAnsi="BrownStd Light" w:cstheme="minorHAnsi"/>
          <w:color w:val="003C71"/>
          <w:sz w:val="22"/>
          <w:szCs w:val="22"/>
        </w:rPr>
        <w:t>. Esta actividad está comprendida dentro de las acciones de la Red “Menores ni un Gota”, de la que el Ayuntamiento de Boadilla forma parte desde 2018. “Menores ni una Gota” es un proyecto de colaboración público-privada creado por Espirituosos España para generar una conciencia social que contribuya a prevenir el consumo de alcohol por menores de edad, del que forman parte más de 300 ayuntamientos españoles</w:t>
      </w:r>
    </w:p>
    <w:p w14:paraId="132B6DA1"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197F1A" w14:textId="6969B2B9" w:rsidR="002A02B3" w:rsidRDefault="002A02B3" w:rsidP="002A02B3">
      <w:pPr>
        <w:pStyle w:val="Sangra2detindependiente"/>
        <w:spacing w:after="0" w:line="240" w:lineRule="auto"/>
        <w:ind w:left="0"/>
        <w:jc w:val="both"/>
        <w:rPr>
          <w:rFonts w:ascii="BrownStd Light" w:hAnsi="BrownStd Light" w:cs="Arial"/>
          <w:color w:val="003C71"/>
          <w:sz w:val="22"/>
          <w:szCs w:val="22"/>
        </w:rPr>
      </w:pPr>
      <w:r w:rsidRPr="002731B4">
        <w:rPr>
          <w:rFonts w:ascii="BrownStd Light" w:hAnsi="BrownStd Light" w:cstheme="minorHAnsi"/>
          <w:color w:val="003C71"/>
          <w:sz w:val="22"/>
          <w:szCs w:val="22"/>
        </w:rPr>
        <w:t xml:space="preserve">Durante el encuentro con las familias, que se celebrará en </w:t>
      </w:r>
      <w:r w:rsidR="00F80DA7" w:rsidRPr="00F80DA7">
        <w:rPr>
          <w:rFonts w:ascii="BrownStd Light" w:hAnsi="BrownStd Light" w:cstheme="minorHAnsi"/>
          <w:b/>
          <w:bCs/>
          <w:color w:val="003C71"/>
          <w:sz w:val="22"/>
          <w:szCs w:val="22"/>
        </w:rPr>
        <w:t>Auditorio Municipal de Música</w:t>
      </w:r>
      <w:r w:rsidR="00F80DA7">
        <w:rPr>
          <w:rFonts w:ascii="BrownStd Light" w:hAnsi="BrownStd Light" w:cstheme="minorHAnsi"/>
          <w:b/>
          <w:bCs/>
          <w:color w:val="003C71"/>
          <w:sz w:val="22"/>
          <w:szCs w:val="22"/>
        </w:rPr>
        <w:t xml:space="preserve"> (</w:t>
      </w:r>
      <w:r w:rsidR="00F80DA7" w:rsidRPr="00F80DA7">
        <w:rPr>
          <w:rFonts w:ascii="BrownStd Light" w:hAnsi="BrownStd Light" w:cstheme="minorHAnsi"/>
          <w:b/>
          <w:bCs/>
          <w:color w:val="003C71"/>
          <w:sz w:val="22"/>
          <w:szCs w:val="22"/>
        </w:rPr>
        <w:t>Avda. Isabel de Farnesio, 16</w:t>
      </w:r>
      <w:r w:rsidR="00F80DA7">
        <w:rPr>
          <w:rFonts w:ascii="BrownStd Light" w:hAnsi="BrownStd Light" w:cstheme="minorHAnsi"/>
          <w:b/>
          <w:bCs/>
          <w:color w:val="003C71"/>
          <w:sz w:val="22"/>
          <w:szCs w:val="22"/>
        </w:rPr>
        <w:t xml:space="preserve">) </w:t>
      </w:r>
      <w:r w:rsidRPr="002731B4">
        <w:rPr>
          <w:rFonts w:ascii="BrownStd Light" w:hAnsi="BrownStd Light" w:cstheme="minorHAnsi"/>
          <w:b/>
          <w:color w:val="003C71"/>
          <w:sz w:val="22"/>
          <w:szCs w:val="22"/>
        </w:rPr>
        <w:t>a partir de las 18.</w:t>
      </w:r>
      <w:r>
        <w:rPr>
          <w:rFonts w:ascii="BrownStd Light" w:hAnsi="BrownStd Light" w:cstheme="minorHAnsi"/>
          <w:b/>
          <w:color w:val="003C71"/>
          <w:sz w:val="22"/>
          <w:szCs w:val="22"/>
        </w:rPr>
        <w:t>0</w:t>
      </w:r>
      <w:r w:rsidRPr="002731B4">
        <w:rPr>
          <w:rFonts w:ascii="BrownStd Light" w:hAnsi="BrownStd Light" w:cstheme="minorHAnsi"/>
          <w:b/>
          <w:color w:val="003C71"/>
          <w:sz w:val="22"/>
          <w:szCs w:val="22"/>
        </w:rPr>
        <w:t>0 de la tarde,</w:t>
      </w:r>
      <w:r w:rsidRPr="002731B4">
        <w:rPr>
          <w:rFonts w:ascii="BrownStd Light" w:hAnsi="BrownStd Light" w:cstheme="minorHAnsi"/>
          <w:color w:val="003C71"/>
          <w:sz w:val="22"/>
          <w:szCs w:val="22"/>
        </w:rPr>
        <w:t xml:space="preserve"> Supernanny tratará de aportar pautas que les ayuden a enfrentarse a un posible consumo precoz de alcohol entre sus hijos menores de edad. Esta será la </w:t>
      </w:r>
      <w:r w:rsidR="00EE70F5">
        <w:rPr>
          <w:rFonts w:ascii="BrownStd Light" w:hAnsi="BrownStd Light" w:cstheme="minorHAnsi"/>
          <w:color w:val="003C71"/>
          <w:sz w:val="22"/>
          <w:szCs w:val="22"/>
        </w:rPr>
        <w:t xml:space="preserve">cuarta </w:t>
      </w:r>
      <w:r w:rsidRPr="002731B4">
        <w:rPr>
          <w:rFonts w:ascii="BrownStd Light" w:hAnsi="BrownStd Light" w:cstheme="minorHAnsi"/>
          <w:color w:val="003C71"/>
          <w:sz w:val="22"/>
          <w:szCs w:val="22"/>
        </w:rPr>
        <w:t xml:space="preserve">vez que la psicóloga </w:t>
      </w:r>
      <w:r>
        <w:rPr>
          <w:rFonts w:ascii="BrownStd Light" w:hAnsi="BrownStd Light" w:cstheme="minorHAnsi"/>
          <w:color w:val="003C71"/>
          <w:sz w:val="22"/>
          <w:szCs w:val="22"/>
        </w:rPr>
        <w:t xml:space="preserve">imparta </w:t>
      </w:r>
      <w:r w:rsidR="00733B3F">
        <w:rPr>
          <w:rFonts w:ascii="BrownStd Light" w:hAnsi="BrownStd Light" w:cstheme="minorHAnsi"/>
          <w:color w:val="003C71"/>
          <w:sz w:val="22"/>
          <w:szCs w:val="22"/>
        </w:rPr>
        <w:t xml:space="preserve">una sesión de estas características </w:t>
      </w:r>
      <w:r w:rsidRPr="002731B4">
        <w:rPr>
          <w:rFonts w:ascii="BrownStd Light" w:hAnsi="BrownStd Light" w:cstheme="minorHAnsi"/>
          <w:color w:val="003C71"/>
          <w:sz w:val="22"/>
          <w:szCs w:val="22"/>
        </w:rPr>
        <w:t xml:space="preserve">en </w:t>
      </w:r>
      <w:r w:rsidR="00EE70F5">
        <w:rPr>
          <w:rFonts w:ascii="BrownStd Light" w:hAnsi="BrownStd Light" w:cstheme="minorHAnsi"/>
          <w:color w:val="003C71"/>
          <w:sz w:val="22"/>
          <w:szCs w:val="22"/>
        </w:rPr>
        <w:t>Boadilla, en donde ha estado en 2019, 2020 y 2021, llegando a más de 1.300 familias</w:t>
      </w:r>
      <w:r>
        <w:rPr>
          <w:rFonts w:ascii="BrownStd Light" w:hAnsi="BrownStd Light" w:cs="Arial"/>
          <w:color w:val="003C71"/>
          <w:sz w:val="22"/>
          <w:szCs w:val="22"/>
        </w:rPr>
        <w:t>.</w:t>
      </w:r>
    </w:p>
    <w:p w14:paraId="612DB21B"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1168F5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w:t>
      </w:r>
      <w:r w:rsidRPr="002731B4">
        <w:rPr>
          <w:rFonts w:ascii="BrownStd Light" w:hAnsi="BrownStd Light" w:cstheme="minorHAnsi"/>
          <w:color w:val="003C71"/>
          <w:sz w:val="22"/>
          <w:szCs w:val="22"/>
        </w:rPr>
        <w:lastRenderedPageBreak/>
        <w:t>contribuyen a banalizar el problema. Así, creen que existen bebidas mejores y peores, cuando el alcohol que contienen es el mismo, y en ellos el único consumo permitido ha de ser CERO”.</w:t>
      </w:r>
    </w:p>
    <w:p w14:paraId="4986257E"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A593CA6"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problemática del consumo de alcohol en menores de entre 12 y 18 años. Esta guía puede descargarse de forma gratuita en </w:t>
      </w:r>
      <w:hyperlink r:id="rId7">
        <w:r w:rsidRPr="002731B4">
          <w:rPr>
            <w:rStyle w:val="EnlacedeInternet"/>
            <w:rFonts w:ascii="BrownStd Light" w:hAnsi="BrownStd Light" w:cstheme="minorHAnsi"/>
            <w:sz w:val="22"/>
            <w:szCs w:val="22"/>
          </w:rPr>
          <w:t>www.menoresniunagota.es</w:t>
        </w:r>
      </w:hyperlink>
      <w:r w:rsidRPr="002731B4">
        <w:rPr>
          <w:rFonts w:ascii="BrownStd Light" w:hAnsi="BrownStd Light" w:cstheme="minorHAnsi"/>
          <w:color w:val="003C71"/>
          <w:sz w:val="22"/>
          <w:szCs w:val="22"/>
        </w:rPr>
        <w:t xml:space="preserve"> </w:t>
      </w:r>
      <w:r w:rsidRPr="002731B4">
        <w:rPr>
          <w:rFonts w:ascii="BrownStd Light" w:hAnsi="BrownStd Light" w:cstheme="minorHAnsi"/>
          <w:color w:val="003C71"/>
        </w:rPr>
        <w:t xml:space="preserve"> </w:t>
      </w:r>
      <w:r w:rsidRPr="002731B4">
        <w:rPr>
          <w:rFonts w:ascii="BrownStd Light" w:hAnsi="BrownStd Light" w:cstheme="minorHAnsi"/>
          <w:color w:val="003C71"/>
          <w:sz w:val="22"/>
          <w:szCs w:val="22"/>
        </w:rPr>
        <w:t xml:space="preserve"> </w:t>
      </w:r>
    </w:p>
    <w:p w14:paraId="0C78790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C801C0" w14:textId="5D3E2FFC"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Para participar en este taller es necesario registrarse en la web </w:t>
      </w:r>
      <w:hyperlink r:id="rId8" w:history="1">
        <w:r w:rsidR="00F80DA7" w:rsidRPr="003938DB">
          <w:rPr>
            <w:rStyle w:val="Hipervnculo"/>
            <w:rFonts w:ascii="BrownStd Light" w:hAnsi="BrownStd Light" w:cstheme="minorHAnsi"/>
            <w:sz w:val="22"/>
            <w:szCs w:val="22"/>
          </w:rPr>
          <w:t>www.entradasboadilla.es</w:t>
        </w:r>
      </w:hyperlink>
      <w:r w:rsidR="00F80DA7">
        <w:rPr>
          <w:rStyle w:val="EnlacedeInternet"/>
          <w:rFonts w:ascii="BrownStd Light" w:hAnsi="BrownStd Light" w:cstheme="minorHAnsi"/>
          <w:sz w:val="22"/>
          <w:szCs w:val="22"/>
        </w:rPr>
        <w:t xml:space="preserve"> </w:t>
      </w:r>
      <w:r w:rsidR="00F80DA7">
        <w:rPr>
          <w:rFonts w:ascii="BrownStd Light" w:hAnsi="BrownStd Light" w:cstheme="minorHAnsi"/>
          <w:color w:val="003C71"/>
          <w:sz w:val="22"/>
          <w:szCs w:val="22"/>
        </w:rPr>
        <w:t>donde</w:t>
      </w:r>
      <w:r w:rsidR="00EE70F5">
        <w:rPr>
          <w:rFonts w:ascii="BrownStd Light" w:hAnsi="BrownStd Light" w:cstheme="minorHAnsi"/>
          <w:color w:val="003C71"/>
          <w:sz w:val="22"/>
          <w:szCs w:val="22"/>
        </w:rPr>
        <w:t>, a partir de mañana martes 09 de abril,</w:t>
      </w:r>
      <w:r w:rsidR="00F80DA7">
        <w:rPr>
          <w:rFonts w:ascii="BrownStd Light" w:hAnsi="BrownStd Light" w:cstheme="minorHAnsi"/>
          <w:color w:val="003C71"/>
          <w:sz w:val="22"/>
          <w:szCs w:val="22"/>
        </w:rPr>
        <w:t xml:space="preserve"> se irán adjudicando las entradas por orden de inscripción, con un máximo de dos entradas por persona empadronada.</w:t>
      </w:r>
    </w:p>
    <w:p w14:paraId="07F7CE1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8A8EED7" w14:textId="77777777"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Rocío Ramos-Paúl, es la imagen que Espirituosos España y el Ministerio de Sanidad eligieron en 2013 para dirigirse a los padres con esta campaña. En palabras de Bosco Torremocha, director de Espirituosos España “Rocío ha aportado a esta campaña su experiencia y sus conocimientos como psicóloga, de ahí la importancia de estas charlas. Pero todos debemos tener en cuenta que en esta labor de prevención para evitar que nuestros menores beban debemos implicarnos todos”. </w:t>
      </w:r>
    </w:p>
    <w:p w14:paraId="13DF7C55"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7FB194A1" w14:textId="77777777" w:rsidR="002A02B3" w:rsidRPr="002731B4" w:rsidRDefault="002A02B3" w:rsidP="002A02B3">
      <w:pPr>
        <w:pStyle w:val="Sangra2detindependiente"/>
        <w:spacing w:after="0" w:line="240" w:lineRule="auto"/>
        <w:ind w:left="0"/>
        <w:jc w:val="both"/>
        <w:rPr>
          <w:rFonts w:ascii="BrownStd Light" w:hAnsi="BrownStd Light" w:cstheme="minorHAnsi"/>
          <w:b/>
          <w:bCs/>
          <w:i/>
          <w:iCs/>
          <w:color w:val="003C71"/>
          <w:sz w:val="22"/>
          <w:szCs w:val="22"/>
        </w:rPr>
      </w:pPr>
      <w:r w:rsidRPr="002731B4">
        <w:rPr>
          <w:rFonts w:ascii="BrownStd Light" w:hAnsi="BrownStd Light" w:cstheme="minorHAnsi"/>
          <w:b/>
          <w:bCs/>
          <w:i/>
          <w:iCs/>
          <w:color w:val="003C71"/>
          <w:sz w:val="22"/>
          <w:szCs w:val="22"/>
        </w:rPr>
        <w:t>Red “Menores ni una Gota”</w:t>
      </w:r>
    </w:p>
    <w:p w14:paraId="5A9FD6D4"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101640C"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D6802D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A40D954" w14:textId="77777777"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2731B4">
          <w:rPr>
            <w:rStyle w:val="EnlacedeInternet"/>
            <w:rFonts w:ascii="BrownStd Light" w:hAnsi="BrownStd Light" w:cstheme="minorHAnsi"/>
            <w:sz w:val="22"/>
            <w:szCs w:val="22"/>
          </w:rPr>
          <w:t>www.menoresniunagota.es</w:t>
        </w:r>
      </w:hyperlink>
    </w:p>
    <w:p w14:paraId="34DE376B" w14:textId="77777777" w:rsidR="002A02B3" w:rsidRDefault="002A02B3" w:rsidP="002A02B3">
      <w:pPr>
        <w:pStyle w:val="Ttulo2"/>
        <w:rPr>
          <w:rFonts w:ascii="BrownStd Light" w:hAnsi="BrownStd Light" w:cs="Calibri"/>
          <w:b w:val="0"/>
        </w:rPr>
      </w:pPr>
    </w:p>
    <w:p w14:paraId="4C00DDC9" w14:textId="77777777" w:rsidR="002A02B3" w:rsidRDefault="002A02B3" w:rsidP="002A02B3">
      <w:pPr>
        <w:pStyle w:val="Ttulo2"/>
        <w:rPr>
          <w:rFonts w:ascii="BrownStd Light" w:hAnsi="BrownStd Light"/>
          <w:color w:val="003C71"/>
          <w:sz w:val="16"/>
        </w:rPr>
      </w:pPr>
      <w:r>
        <w:rPr>
          <w:rFonts w:ascii="BrownStd Light" w:hAnsi="BrownStd Light"/>
          <w:color w:val="003C71"/>
          <w:sz w:val="16"/>
        </w:rPr>
        <w:t>¿Qué es ESPIRITUOSOS ESPAÑA?</w:t>
      </w:r>
    </w:p>
    <w:p w14:paraId="584940A9" w14:textId="77777777" w:rsidR="002A02B3" w:rsidRDefault="002A02B3" w:rsidP="002A02B3">
      <w:pPr>
        <w:jc w:val="both"/>
        <w:rPr>
          <w:rFonts w:ascii="BrownStd Light" w:hAnsi="BrownStd Light"/>
          <w:color w:val="003C71"/>
          <w:sz w:val="18"/>
        </w:rPr>
      </w:pPr>
    </w:p>
    <w:p w14:paraId="0D4268AB" w14:textId="77777777" w:rsidR="002A02B3" w:rsidRDefault="002A02B3" w:rsidP="002A02B3">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47B6105C" w14:textId="77777777" w:rsidR="002A02B3" w:rsidRDefault="002A02B3" w:rsidP="002A02B3">
      <w:pPr>
        <w:jc w:val="both"/>
        <w:rPr>
          <w:rStyle w:val="Destacado"/>
          <w:rFonts w:ascii="BrownStd Light" w:hAnsi="BrownStd Light" w:cs="Arial"/>
          <w:i w:val="0"/>
          <w:color w:val="003C71"/>
          <w:sz w:val="16"/>
          <w:szCs w:val="18"/>
        </w:rPr>
      </w:pPr>
    </w:p>
    <w:p w14:paraId="2E9E61A7"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0D152168"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lastRenderedPageBreak/>
        <w:t>La responsabilidad social activa de la industria, que debe combinar el legítimo desarrollo sectorial con el fomento de un consumo responsable de productos con contenido alcohólico.</w:t>
      </w:r>
    </w:p>
    <w:p w14:paraId="7EAF4F2C" w14:textId="77777777" w:rsidR="002A02B3" w:rsidRDefault="002A02B3" w:rsidP="002A02B3">
      <w:pPr>
        <w:jc w:val="both"/>
        <w:rPr>
          <w:rStyle w:val="txtgeneral1"/>
          <w:rFonts w:ascii="BrownStd Light" w:hAnsi="BrownStd Light" w:cs="Arial"/>
          <w:color w:val="003C71"/>
          <w:sz w:val="16"/>
          <w:szCs w:val="18"/>
        </w:rPr>
      </w:pPr>
    </w:p>
    <w:p w14:paraId="267D3443" w14:textId="77777777" w:rsidR="002A02B3" w:rsidRDefault="002A02B3" w:rsidP="002A02B3">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2C4AA9C2" w14:textId="77777777" w:rsidR="002A02B3" w:rsidRDefault="002A02B3" w:rsidP="002A02B3">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79FC8C65" wp14:editId="68A3076F">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7581D9FC"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475F52E4" w14:textId="77777777" w:rsidR="002A02B3" w:rsidRDefault="002A02B3" w:rsidP="002A02B3">
      <w:pPr>
        <w:pStyle w:val="Textoindependiente"/>
        <w:ind w:right="44"/>
        <w:rPr>
          <w:rFonts w:ascii="BrownStd Light" w:hAnsi="BrownStd Light" w:cs="Arial"/>
          <w:color w:val="003C71"/>
          <w:sz w:val="22"/>
          <w:szCs w:val="22"/>
        </w:rPr>
      </w:pPr>
    </w:p>
    <w:p w14:paraId="25AAD62A" w14:textId="77777777" w:rsidR="001C5DB2" w:rsidRDefault="001C5DB2" w:rsidP="001C5DB2">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25E6E054"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2538AC8A"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A40028D" w14:textId="77777777" w:rsidR="001C5DB2" w:rsidRDefault="001C5DB2" w:rsidP="001C5DB2">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54AE9B96" w14:textId="77777777" w:rsidR="001C5DB2" w:rsidRDefault="001C5DB2" w:rsidP="001C5D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4993A474" w14:textId="77777777" w:rsidR="001C5DB2" w:rsidRDefault="001C5DB2" w:rsidP="001C5DB2">
      <w:pPr>
        <w:tabs>
          <w:tab w:val="right" w:pos="8820"/>
        </w:tabs>
        <w:jc w:val="both"/>
        <w:rPr>
          <w:rFonts w:ascii="BrownStd Light" w:hAnsi="BrownStd Light" w:cstheme="minorHAnsi"/>
          <w:color w:val="003C71"/>
          <w:sz w:val="16"/>
          <w:szCs w:val="16"/>
          <w:lang w:val="it-IT"/>
        </w:rPr>
      </w:pPr>
    </w:p>
    <w:p w14:paraId="4018E39C" w14:textId="77777777" w:rsidR="001C5DB2" w:rsidRDefault="001C5DB2" w:rsidP="001C5DB2">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15E0BFFA" w14:textId="77777777" w:rsidR="001C5DB2" w:rsidRDefault="001C5DB2" w:rsidP="001C5DB2">
      <w:pPr>
        <w:tabs>
          <w:tab w:val="right" w:pos="8820"/>
        </w:tabs>
        <w:jc w:val="both"/>
        <w:rPr>
          <w:rFonts w:ascii="BrownStd Light" w:hAnsi="BrownStd Light" w:cstheme="minorHAnsi"/>
          <w:color w:val="003C71"/>
          <w:sz w:val="16"/>
          <w:szCs w:val="16"/>
          <w:lang w:val="it-IT"/>
        </w:rPr>
      </w:pPr>
      <w:r>
        <w:rPr>
          <w:noProof/>
        </w:rPr>
        <w:drawing>
          <wp:inline distT="0" distB="0" distL="0" distR="0" wp14:anchorId="6A31874D" wp14:editId="092078A2">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3DC0824B" wp14:editId="1D534DDE">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1FDEF03A" wp14:editId="46B2ABD9">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4F77884F" wp14:editId="37B52ECB">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665" cy="426720"/>
                    </a:xfrm>
                    <a:prstGeom prst="rect">
                      <a:avLst/>
                    </a:prstGeom>
                  </pic:spPr>
                </pic:pic>
              </a:graphicData>
            </a:graphic>
          </wp:inline>
        </w:drawing>
      </w:r>
    </w:p>
    <w:p w14:paraId="19087400" w14:textId="4D448646" w:rsidR="00CA61D9" w:rsidRPr="002A02B3" w:rsidRDefault="00CA61D9" w:rsidP="001C5DB2">
      <w:pPr>
        <w:pStyle w:val="contactdetailsing"/>
        <w:tabs>
          <w:tab w:val="right" w:pos="8820"/>
        </w:tabs>
        <w:spacing w:line="240" w:lineRule="auto"/>
        <w:ind w:left="0"/>
        <w:jc w:val="both"/>
      </w:pPr>
    </w:p>
    <w:sectPr w:rsidR="00CA61D9" w:rsidRPr="002A02B3" w:rsidSect="0029771F">
      <w:headerReference w:type="even" r:id="rId16"/>
      <w:headerReference w:type="default" r:id="rId17"/>
      <w:footerReference w:type="even" r:id="rId18"/>
      <w:footerReference w:type="default" r:id="rId19"/>
      <w:headerReference w:type="first" r:id="rId20"/>
      <w:footerReference w:type="first" r:id="rId21"/>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100">
    <w:panose1 w:val="02000000000000000000"/>
    <w:charset w:val="00"/>
    <w:family w:val="modern"/>
    <w:notTrueType/>
    <w:pitch w:val="variable"/>
    <w:sig w:usb0="A00000AF" w:usb1="4000004A" w:usb2="00000000" w:usb3="00000000" w:csb0="00000093" w:csb1="00000000"/>
  </w:font>
  <w:font w:name="Museo 700">
    <w:altName w:val="Times New Roman"/>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AEF" w14:textId="77777777" w:rsidR="0017074B" w:rsidRDefault="001707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6BFD" w14:textId="77777777" w:rsidR="0017074B" w:rsidRDefault="00170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BB80" w14:textId="77777777" w:rsidR="0017074B" w:rsidRDefault="001707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200" w14:textId="0AFD8E00" w:rsidR="007A615C" w:rsidRPr="008E6F5E" w:rsidRDefault="0017074B" w:rsidP="0017074B">
    <w:pPr>
      <w:pStyle w:val="Encabezado"/>
      <w:ind w:left="720"/>
      <w:jc w:val="center"/>
    </w:pPr>
    <w:r>
      <w:rPr>
        <w:noProof/>
      </w:rPr>
      <w:drawing>
        <wp:inline distT="0" distB="0" distL="0" distR="0" wp14:anchorId="3C3D3DDD" wp14:editId="7F6675BB">
          <wp:extent cx="1800225" cy="563885"/>
          <wp:effectExtent l="0" t="0" r="0" b="7620"/>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23901BA7">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C0FF" w14:textId="77777777" w:rsidR="0017074B" w:rsidRDefault="001707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63721"/>
    <w:rsid w:val="00164FDA"/>
    <w:rsid w:val="0017074B"/>
    <w:rsid w:val="001760A7"/>
    <w:rsid w:val="00177D95"/>
    <w:rsid w:val="0019483E"/>
    <w:rsid w:val="001969DE"/>
    <w:rsid w:val="001C21CB"/>
    <w:rsid w:val="001C37E3"/>
    <w:rsid w:val="001C48D7"/>
    <w:rsid w:val="001C5DB2"/>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02B3"/>
    <w:rsid w:val="002A3744"/>
    <w:rsid w:val="002B2313"/>
    <w:rsid w:val="002C1132"/>
    <w:rsid w:val="003016B0"/>
    <w:rsid w:val="0030463A"/>
    <w:rsid w:val="00306269"/>
    <w:rsid w:val="003069E0"/>
    <w:rsid w:val="00315930"/>
    <w:rsid w:val="00327BBA"/>
    <w:rsid w:val="00334D5B"/>
    <w:rsid w:val="00344574"/>
    <w:rsid w:val="00352C50"/>
    <w:rsid w:val="00373516"/>
    <w:rsid w:val="00383FC0"/>
    <w:rsid w:val="003876AA"/>
    <w:rsid w:val="003B61D6"/>
    <w:rsid w:val="003C1FA8"/>
    <w:rsid w:val="003D4B53"/>
    <w:rsid w:val="003E2C9D"/>
    <w:rsid w:val="003E5C74"/>
    <w:rsid w:val="004043EE"/>
    <w:rsid w:val="00415644"/>
    <w:rsid w:val="00427380"/>
    <w:rsid w:val="00430282"/>
    <w:rsid w:val="00430446"/>
    <w:rsid w:val="00467A33"/>
    <w:rsid w:val="00470E5E"/>
    <w:rsid w:val="00477AD0"/>
    <w:rsid w:val="004817BC"/>
    <w:rsid w:val="004819A0"/>
    <w:rsid w:val="00484E70"/>
    <w:rsid w:val="004850FA"/>
    <w:rsid w:val="00486116"/>
    <w:rsid w:val="004935AF"/>
    <w:rsid w:val="004C30BB"/>
    <w:rsid w:val="004D3B99"/>
    <w:rsid w:val="004E57F3"/>
    <w:rsid w:val="004E62B3"/>
    <w:rsid w:val="004F6446"/>
    <w:rsid w:val="00500F1A"/>
    <w:rsid w:val="005017B1"/>
    <w:rsid w:val="005065E3"/>
    <w:rsid w:val="0051157D"/>
    <w:rsid w:val="00543554"/>
    <w:rsid w:val="005438CD"/>
    <w:rsid w:val="00552918"/>
    <w:rsid w:val="005559A9"/>
    <w:rsid w:val="00556964"/>
    <w:rsid w:val="00561000"/>
    <w:rsid w:val="005818A8"/>
    <w:rsid w:val="00583B84"/>
    <w:rsid w:val="00584431"/>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A64E8"/>
    <w:rsid w:val="006C54A6"/>
    <w:rsid w:val="006C6A56"/>
    <w:rsid w:val="006D41B9"/>
    <w:rsid w:val="006E158B"/>
    <w:rsid w:val="006E769A"/>
    <w:rsid w:val="007033D9"/>
    <w:rsid w:val="00712464"/>
    <w:rsid w:val="0071367F"/>
    <w:rsid w:val="00717548"/>
    <w:rsid w:val="00717AAA"/>
    <w:rsid w:val="007220BA"/>
    <w:rsid w:val="00723778"/>
    <w:rsid w:val="00733B3F"/>
    <w:rsid w:val="0074031A"/>
    <w:rsid w:val="00743F01"/>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6AF2"/>
    <w:rsid w:val="00846A1A"/>
    <w:rsid w:val="00851454"/>
    <w:rsid w:val="008609DE"/>
    <w:rsid w:val="00863A19"/>
    <w:rsid w:val="0086523A"/>
    <w:rsid w:val="008732FE"/>
    <w:rsid w:val="00876B41"/>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05642"/>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86AAA"/>
    <w:rsid w:val="00AA0B79"/>
    <w:rsid w:val="00AA249D"/>
    <w:rsid w:val="00AA421A"/>
    <w:rsid w:val="00AA4A5D"/>
    <w:rsid w:val="00AA7DFF"/>
    <w:rsid w:val="00AB14E4"/>
    <w:rsid w:val="00AC029A"/>
    <w:rsid w:val="00AD443D"/>
    <w:rsid w:val="00AD7142"/>
    <w:rsid w:val="00AF05C6"/>
    <w:rsid w:val="00AF7922"/>
    <w:rsid w:val="00B004A0"/>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07759"/>
    <w:rsid w:val="00D147D4"/>
    <w:rsid w:val="00D24D61"/>
    <w:rsid w:val="00D32EFF"/>
    <w:rsid w:val="00D34AC1"/>
    <w:rsid w:val="00D546AC"/>
    <w:rsid w:val="00D62DF1"/>
    <w:rsid w:val="00D65E8D"/>
    <w:rsid w:val="00D70BD9"/>
    <w:rsid w:val="00D7338C"/>
    <w:rsid w:val="00D77E8E"/>
    <w:rsid w:val="00D82391"/>
    <w:rsid w:val="00DA22CC"/>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A7283"/>
    <w:rsid w:val="00EB53B7"/>
    <w:rsid w:val="00EC42F0"/>
    <w:rsid w:val="00EC4E72"/>
    <w:rsid w:val="00EC6B32"/>
    <w:rsid w:val="00ED135D"/>
    <w:rsid w:val="00ED2B99"/>
    <w:rsid w:val="00ED3208"/>
    <w:rsid w:val="00EE471E"/>
    <w:rsid w:val="00EE70F5"/>
    <w:rsid w:val="00F00911"/>
    <w:rsid w:val="00F12FFA"/>
    <w:rsid w:val="00F26FEB"/>
    <w:rsid w:val="00F50037"/>
    <w:rsid w:val="00F52C6E"/>
    <w:rsid w:val="00F5726F"/>
    <w:rsid w:val="00F6078B"/>
    <w:rsid w:val="00F634DA"/>
    <w:rsid w:val="00F80DA7"/>
    <w:rsid w:val="00F83A7B"/>
    <w:rsid w:val="00F8468C"/>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2A02B3"/>
    <w:rPr>
      <w:rFonts w:cs="Times New Roman"/>
      <w:i/>
      <w:iCs/>
    </w:rPr>
  </w:style>
  <w:style w:type="character" w:customStyle="1" w:styleId="EnlacedeInternet">
    <w:name w:val="Enlace de Internet"/>
    <w:basedOn w:val="Fuentedeprrafopredeter"/>
    <w:uiPriority w:val="99"/>
    <w:rsid w:val="002A0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adasboadilla.es" TargetMode="External"/><Relationship Id="rId13" Type="http://schemas.openxmlformats.org/officeDocument/2006/relationships/hyperlink" Target="https://www.instagram.com/espirituosos_espan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23" Type="http://schemas.openxmlformats.org/officeDocument/2006/relationships/theme" Target="theme/theme1.xml"/><Relationship Id="rId10" Type="http://schemas.openxmlformats.org/officeDocument/2006/relationships/hyperlink" Target="mailto:ccouso@espirituosos.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969</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7</cp:revision>
  <cp:lastPrinted>2022-02-23T10:58:00Z</cp:lastPrinted>
  <dcterms:created xsi:type="dcterms:W3CDTF">2024-04-05T07:56:00Z</dcterms:created>
  <dcterms:modified xsi:type="dcterms:W3CDTF">2024-04-08T18:50:00Z</dcterms:modified>
</cp:coreProperties>
</file>